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5BF" w:rsidP="00B526E8" w:rsidRDefault="004265BF" w14:paraId="07C9272B" w14:textId="2B4F1010">
      <w:pPr>
        <w:jc w:val="center"/>
        <w:rPr>
          <w:rFonts w:ascii="Arial" w:hAnsi="Arial" w:eastAsia="Arial" w:cs="Arial"/>
          <w:b/>
          <w:bCs/>
        </w:rPr>
      </w:pPr>
      <w:bookmarkStart w:name="_MailOriginal" w:id="0"/>
      <w:r w:rsidRPr="727941DF">
        <w:rPr>
          <w:rFonts w:ascii="Arial" w:hAnsi="Arial" w:eastAsia="Arial" w:cs="Arial"/>
          <w:b/>
          <w:bCs/>
        </w:rPr>
        <w:t>Pennsylvania’s State System of Higher Education</w:t>
      </w:r>
      <w:r>
        <w:br/>
      </w:r>
      <w:r w:rsidRPr="727941DF">
        <w:rPr>
          <w:rFonts w:ascii="Arial" w:hAnsi="Arial" w:eastAsia="Arial" w:cs="Arial"/>
          <w:b/>
          <w:bCs/>
        </w:rPr>
        <w:t>Office of the Chancellor</w:t>
      </w:r>
      <w:r>
        <w:br/>
      </w:r>
      <w:r w:rsidRPr="727941DF">
        <w:rPr>
          <w:rFonts w:ascii="Arial" w:hAnsi="Arial" w:eastAsia="Arial" w:cs="Arial"/>
          <w:b/>
          <w:bCs/>
        </w:rPr>
        <w:t xml:space="preserve">Guidance </w:t>
      </w:r>
      <w:r>
        <w:br/>
      </w:r>
      <w:r>
        <w:br/>
      </w:r>
      <w:r w:rsidR="00705C6E">
        <w:rPr>
          <w:rFonts w:ascii="Arial" w:hAnsi="Arial" w:eastAsia="Arial" w:cs="Arial"/>
          <w:b/>
          <w:bCs/>
        </w:rPr>
        <w:t xml:space="preserve">Provision of </w:t>
      </w:r>
      <w:r w:rsidR="00E9409B">
        <w:rPr>
          <w:rFonts w:ascii="Arial" w:hAnsi="Arial" w:eastAsia="Arial" w:cs="Arial"/>
          <w:b/>
          <w:bCs/>
        </w:rPr>
        <w:t xml:space="preserve">In-State </w:t>
      </w:r>
      <w:r w:rsidR="00705C6E">
        <w:rPr>
          <w:rFonts w:ascii="Arial" w:hAnsi="Arial" w:eastAsia="Arial" w:cs="Arial"/>
          <w:b/>
          <w:bCs/>
        </w:rPr>
        <w:t>Student Counseling Services via Telemedicine</w:t>
      </w:r>
    </w:p>
    <w:p w:rsidR="004265BF" w:rsidP="00B526E8" w:rsidRDefault="003307D4" w14:paraId="4AF0453B" w14:textId="18D6E242">
      <w:pPr>
        <w:jc w:val="center"/>
        <w:rPr>
          <w:rFonts w:ascii="Arial" w:hAnsi="Arial" w:eastAsia="Arial" w:cs="Arial"/>
          <w:b/>
          <w:bCs/>
        </w:rPr>
      </w:pPr>
      <w:r w:rsidRPr="727941DF">
        <w:rPr>
          <w:rFonts w:ascii="Arial" w:hAnsi="Arial" w:eastAsia="Arial" w:cs="Arial"/>
          <w:b/>
          <w:bCs/>
        </w:rPr>
        <w:t xml:space="preserve">March </w:t>
      </w:r>
      <w:r w:rsidR="00B526E8">
        <w:rPr>
          <w:rFonts w:ascii="Arial" w:hAnsi="Arial" w:eastAsia="Arial" w:cs="Arial"/>
          <w:b/>
          <w:bCs/>
        </w:rPr>
        <w:t>20</w:t>
      </w:r>
      <w:r w:rsidRPr="727941DF">
        <w:rPr>
          <w:rFonts w:ascii="Arial" w:hAnsi="Arial" w:eastAsia="Arial" w:cs="Arial"/>
          <w:b/>
          <w:bCs/>
        </w:rPr>
        <w:t>, 2020</w:t>
      </w:r>
    </w:p>
    <w:p w:rsidRPr="00501C30" w:rsidR="004265BF" w:rsidP="00B526E8" w:rsidRDefault="004265BF" w14:paraId="7E9CD381" w14:textId="15AA3573">
      <w:pPr>
        <w:rPr>
          <w:rFonts w:ascii="Arial" w:hAnsi="Arial" w:eastAsia="Arial" w:cs="Arial"/>
          <w:b/>
          <w:bCs/>
        </w:rPr>
      </w:pPr>
    </w:p>
    <w:bookmarkEnd w:id="0"/>
    <w:p w:rsidR="00917193" w:rsidP="00B526E8" w:rsidRDefault="00917193" w14:paraId="35B5A079" w14:textId="77777777">
      <w:pPr>
        <w:rPr>
          <w:rFonts w:ascii="Arial" w:hAnsi="Arial" w:eastAsia="Arial" w:cs="Arial"/>
          <w:b/>
          <w:u w:val="single"/>
        </w:rPr>
      </w:pPr>
      <w:r>
        <w:rPr>
          <w:rFonts w:ascii="Arial" w:hAnsi="Arial" w:eastAsia="Arial" w:cs="Arial"/>
          <w:b/>
          <w:u w:val="single"/>
        </w:rPr>
        <w:t>Background:</w:t>
      </w:r>
    </w:p>
    <w:p w:rsidR="00B526E8" w:rsidP="00B526E8" w:rsidRDefault="00B526E8" w14:paraId="67CA2C83" w14:textId="77777777">
      <w:pPr>
        <w:rPr>
          <w:rFonts w:ascii="Arial" w:hAnsi="Arial" w:eastAsia="Arial" w:cs="Arial"/>
          <w:b/>
          <w:u w:val="single"/>
        </w:rPr>
      </w:pPr>
    </w:p>
    <w:p w:rsidRPr="00917193" w:rsidR="000747CB" w:rsidP="00B526E8" w:rsidRDefault="000747CB" w14:paraId="5DD3E6B0" w14:textId="105A004C">
      <w:pPr>
        <w:rPr>
          <w:rFonts w:ascii="Arial" w:hAnsi="Arial" w:eastAsia="Arial" w:cs="Arial"/>
          <w:b/>
        </w:rPr>
      </w:pPr>
      <w:r w:rsidRPr="00917193">
        <w:rPr>
          <w:rFonts w:ascii="Arial" w:hAnsi="Arial" w:eastAsia="Arial" w:cs="Arial"/>
          <w:b/>
        </w:rPr>
        <w:t xml:space="preserve">Counseling </w:t>
      </w:r>
      <w:r w:rsidR="00917193">
        <w:rPr>
          <w:rFonts w:ascii="Arial" w:hAnsi="Arial" w:eastAsia="Arial" w:cs="Arial"/>
          <w:b/>
        </w:rPr>
        <w:t>f</w:t>
      </w:r>
      <w:r w:rsidRPr="00917193">
        <w:rPr>
          <w:rFonts w:ascii="Arial" w:hAnsi="Arial" w:eastAsia="Arial" w:cs="Arial"/>
          <w:b/>
        </w:rPr>
        <w:t xml:space="preserve">or </w:t>
      </w:r>
      <w:r w:rsidR="00917193">
        <w:rPr>
          <w:rFonts w:ascii="Arial" w:hAnsi="Arial" w:eastAsia="Arial" w:cs="Arial"/>
          <w:b/>
        </w:rPr>
        <w:t>State System</w:t>
      </w:r>
      <w:r w:rsidRPr="00917193">
        <w:rPr>
          <w:rFonts w:ascii="Arial" w:hAnsi="Arial" w:eastAsia="Arial" w:cs="Arial"/>
          <w:b/>
        </w:rPr>
        <w:t xml:space="preserve"> Students Located </w:t>
      </w:r>
      <w:r w:rsidR="00917193">
        <w:rPr>
          <w:rFonts w:ascii="Arial" w:hAnsi="Arial" w:eastAsia="Arial" w:cs="Arial"/>
          <w:b/>
        </w:rPr>
        <w:t>w</w:t>
      </w:r>
      <w:r w:rsidRPr="00917193">
        <w:rPr>
          <w:rFonts w:ascii="Arial" w:hAnsi="Arial" w:eastAsia="Arial" w:cs="Arial"/>
          <w:b/>
        </w:rPr>
        <w:t xml:space="preserve">ithin </w:t>
      </w:r>
      <w:r w:rsidR="00917193">
        <w:rPr>
          <w:rFonts w:ascii="Arial" w:hAnsi="Arial" w:eastAsia="Arial" w:cs="Arial"/>
          <w:b/>
        </w:rPr>
        <w:t>t</w:t>
      </w:r>
      <w:r w:rsidRPr="00917193">
        <w:rPr>
          <w:rFonts w:ascii="Arial" w:hAnsi="Arial" w:eastAsia="Arial" w:cs="Arial"/>
          <w:b/>
        </w:rPr>
        <w:t>he Commonwealth</w:t>
      </w:r>
    </w:p>
    <w:p w:rsidRPr="00FD6922" w:rsidR="00E757F2" w:rsidP="00B526E8" w:rsidRDefault="0043289A" w14:paraId="2545C59B" w14:textId="49E5D2E4">
      <w:pPr>
        <w:rPr>
          <w:rFonts w:ascii="Arial" w:hAnsi="Arial" w:eastAsia="Arial" w:cs="Arial"/>
        </w:rPr>
      </w:pPr>
      <w:r>
        <w:rPr>
          <w:rFonts w:ascii="Arial" w:hAnsi="Arial" w:eastAsia="Arial" w:cs="Arial"/>
        </w:rPr>
        <w:t>During the COVID-19 emergency, s</w:t>
      </w:r>
      <w:r w:rsidRPr="00FD6922" w:rsidR="00705C6E">
        <w:rPr>
          <w:rFonts w:ascii="Arial" w:hAnsi="Arial" w:eastAsia="Arial" w:cs="Arial"/>
        </w:rPr>
        <w:t xml:space="preserve">ervices may continue to be provided </w:t>
      </w:r>
      <w:r w:rsidRPr="00FD6922" w:rsidR="009626F3">
        <w:rPr>
          <w:rFonts w:ascii="Arial" w:hAnsi="Arial" w:eastAsia="Arial" w:cs="Arial"/>
        </w:rPr>
        <w:t xml:space="preserve">by </w:t>
      </w:r>
      <w:r w:rsidRPr="00FD6922" w:rsidR="00C805FF">
        <w:rPr>
          <w:rFonts w:ascii="Arial" w:hAnsi="Arial" w:eastAsia="Arial" w:cs="Arial"/>
        </w:rPr>
        <w:t xml:space="preserve">university </w:t>
      </w:r>
      <w:r w:rsidRPr="00FD6922" w:rsidR="009626F3">
        <w:rPr>
          <w:rFonts w:ascii="Arial" w:hAnsi="Arial" w:eastAsia="Arial" w:cs="Arial"/>
        </w:rPr>
        <w:t xml:space="preserve">counselors to </w:t>
      </w:r>
      <w:r w:rsidR="00917193">
        <w:rPr>
          <w:rFonts w:ascii="Arial" w:hAnsi="Arial" w:eastAsia="Arial" w:cs="Arial"/>
        </w:rPr>
        <w:t>State System</w:t>
      </w:r>
      <w:r w:rsidRPr="00FD6922" w:rsidR="009626F3">
        <w:rPr>
          <w:rFonts w:ascii="Arial" w:hAnsi="Arial" w:eastAsia="Arial" w:cs="Arial"/>
        </w:rPr>
        <w:t xml:space="preserve"> students via telemedicine </w:t>
      </w:r>
      <w:r w:rsidRPr="00FD6922" w:rsidR="000747CB">
        <w:rPr>
          <w:rFonts w:ascii="Arial" w:hAnsi="Arial" w:eastAsia="Arial" w:cs="Arial"/>
        </w:rPr>
        <w:t>where the student is physically located within Pennsylvania at the time that the counseling</w:t>
      </w:r>
      <w:r w:rsidRPr="00FD6922" w:rsidR="00C805FF">
        <w:rPr>
          <w:rFonts w:ascii="Arial" w:hAnsi="Arial" w:eastAsia="Arial" w:cs="Arial"/>
        </w:rPr>
        <w:t xml:space="preserve"> service</w:t>
      </w:r>
      <w:r w:rsidRPr="00FD6922" w:rsidR="000747CB">
        <w:rPr>
          <w:rFonts w:ascii="Arial" w:hAnsi="Arial" w:eastAsia="Arial" w:cs="Arial"/>
        </w:rPr>
        <w:t xml:space="preserve"> is provided. Please note that this relates to students who are located within the Commonwealth at the time of counseling services, and is not dependent on the residency classification of the student. Under</w:t>
      </w:r>
      <w:r w:rsidRPr="00FD6922" w:rsidR="00C805FF">
        <w:rPr>
          <w:rFonts w:ascii="Arial" w:hAnsi="Arial" w:eastAsia="Arial" w:cs="Arial"/>
        </w:rPr>
        <w:t xml:space="preserve"> guidance issued by the CDC</w:t>
      </w:r>
      <w:r w:rsidR="00C20275">
        <w:rPr>
          <w:rFonts w:ascii="Arial" w:hAnsi="Arial" w:eastAsia="Arial" w:cs="Arial"/>
        </w:rPr>
        <w:t xml:space="preserve"> regarding social distancing</w:t>
      </w:r>
      <w:r w:rsidRPr="00FD6922" w:rsidR="00C805FF">
        <w:rPr>
          <w:rFonts w:ascii="Arial" w:hAnsi="Arial" w:eastAsia="Arial" w:cs="Arial"/>
        </w:rPr>
        <w:t>, and</w:t>
      </w:r>
      <w:r w:rsidRPr="00FD6922" w:rsidR="000747CB">
        <w:rPr>
          <w:rFonts w:ascii="Arial" w:hAnsi="Arial" w:eastAsia="Arial" w:cs="Arial"/>
        </w:rPr>
        <w:t xml:space="preserve"> recent guidance issued by the U.S. Department of Health and Human Services (HHS) and the Pennsylvania Department of Human Services (DHS), </w:t>
      </w:r>
      <w:r w:rsidRPr="00FD6922" w:rsidR="00C805FF">
        <w:rPr>
          <w:rFonts w:ascii="Arial" w:hAnsi="Arial" w:eastAsia="Arial" w:cs="Arial"/>
        </w:rPr>
        <w:t xml:space="preserve">mental health service providers are encouraged to provide therapy services via telehealth modalities </w:t>
      </w:r>
      <w:r w:rsidRPr="00FD6922" w:rsidR="009626F3">
        <w:rPr>
          <w:rFonts w:ascii="Arial" w:hAnsi="Arial" w:eastAsia="Arial" w:cs="Arial"/>
        </w:rPr>
        <w:t>(</w:t>
      </w:r>
      <w:r w:rsidRPr="00FD6922" w:rsidR="00C805FF">
        <w:rPr>
          <w:rFonts w:ascii="Arial" w:hAnsi="Arial" w:eastAsia="Arial" w:cs="Arial"/>
        </w:rPr>
        <w:t xml:space="preserve">e.g., </w:t>
      </w:r>
      <w:r w:rsidRPr="00FD6922" w:rsidR="009626F3">
        <w:rPr>
          <w:rFonts w:ascii="Arial" w:hAnsi="Arial" w:eastAsia="Arial" w:cs="Arial"/>
        </w:rPr>
        <w:t>Zoom, Skype, FaceTime</w:t>
      </w:r>
      <w:r w:rsidRPr="00FD6922" w:rsidR="00C805FF">
        <w:rPr>
          <w:rFonts w:ascii="Arial" w:hAnsi="Arial" w:eastAsia="Arial" w:cs="Arial"/>
        </w:rPr>
        <w:t>, etc</w:t>
      </w:r>
      <w:r w:rsidR="003967FC">
        <w:rPr>
          <w:rFonts w:ascii="Arial" w:hAnsi="Arial" w:eastAsia="Arial" w:cs="Arial"/>
        </w:rPr>
        <w:t>.</w:t>
      </w:r>
      <w:r w:rsidRPr="00FD6922" w:rsidR="009626F3">
        <w:rPr>
          <w:rFonts w:ascii="Arial" w:hAnsi="Arial" w:eastAsia="Arial" w:cs="Arial"/>
        </w:rPr>
        <w:t>)</w:t>
      </w:r>
      <w:r w:rsidRPr="00FD6922" w:rsidR="00C805FF">
        <w:rPr>
          <w:rFonts w:ascii="Arial" w:hAnsi="Arial" w:eastAsia="Arial" w:cs="Arial"/>
        </w:rPr>
        <w:t xml:space="preserve"> </w:t>
      </w:r>
      <w:r w:rsidRPr="00FD6922" w:rsidR="00E757F2">
        <w:rPr>
          <w:rFonts w:ascii="Arial" w:hAnsi="Arial" w:eastAsia="Arial" w:cs="Arial"/>
        </w:rPr>
        <w:t xml:space="preserve">in order to curtail transmission of the COVID-19 virus.  </w:t>
      </w:r>
    </w:p>
    <w:p w:rsidR="00E757F2" w:rsidP="00B526E8" w:rsidRDefault="00E757F2" w14:paraId="00BA92B8" w14:textId="77777777">
      <w:pPr>
        <w:rPr>
          <w:rFonts w:ascii="Arial" w:hAnsi="Arial" w:eastAsia="Arial" w:cs="Arial"/>
        </w:rPr>
      </w:pPr>
    </w:p>
    <w:p w:rsidRPr="00917193" w:rsidR="003F56F9" w:rsidP="00B526E8" w:rsidRDefault="003F56F9" w14:paraId="31FD849C" w14:textId="262F89E0">
      <w:pPr>
        <w:rPr>
          <w:rFonts w:ascii="Arial" w:hAnsi="Arial" w:eastAsia="Arial" w:cs="Arial"/>
          <w:b/>
        </w:rPr>
      </w:pPr>
      <w:r w:rsidRPr="00917193">
        <w:rPr>
          <w:rFonts w:ascii="Arial" w:hAnsi="Arial" w:eastAsia="Arial" w:cs="Arial"/>
          <w:b/>
        </w:rPr>
        <w:t>Authority for Provision of Teletherapy by Pennsylvania Providers to Patients in Pennsylvania</w:t>
      </w:r>
    </w:p>
    <w:p w:rsidR="003F56F9" w:rsidP="00B526E8" w:rsidRDefault="00C86EA4" w14:paraId="65D51EF6" w14:textId="6E04F691">
      <w:pPr>
        <w:shd w:val="clear" w:color="auto" w:fill="FFFFFF"/>
        <w:rPr>
          <w:rFonts w:ascii="Arial" w:hAnsi="Arial" w:cs="Arial"/>
          <w:color w:val="000000"/>
          <w:shd w:val="clear" w:color="auto" w:fill="FFFFFF"/>
        </w:rPr>
      </w:pPr>
      <w:r w:rsidRPr="00FD6922">
        <w:rPr>
          <w:rFonts w:ascii="Arial" w:hAnsi="Arial" w:eastAsia="Arial" w:cs="Arial"/>
        </w:rPr>
        <w:t>Pennsylvania does not generally regulate the modality of mental health services for patients in Pennsylvania</w:t>
      </w:r>
      <w:r w:rsidR="0043289A">
        <w:rPr>
          <w:rFonts w:ascii="Arial" w:hAnsi="Arial" w:eastAsia="Arial" w:cs="Arial"/>
        </w:rPr>
        <w:t xml:space="preserve"> and </w:t>
      </w:r>
      <w:hyperlink w:history="1" r:id="rId11">
        <w:r w:rsidRPr="00273FFA" w:rsidR="0043289A">
          <w:rPr>
            <w:rStyle w:val="Hyperlink"/>
            <w:rFonts w:ascii="Arial" w:hAnsi="Arial" w:eastAsia="Arial" w:cs="Arial"/>
          </w:rPr>
          <w:t>no specialized licensing or certifications are required</w:t>
        </w:r>
      </w:hyperlink>
      <w:r w:rsidRPr="00FD6922">
        <w:rPr>
          <w:rFonts w:ascii="Arial" w:hAnsi="Arial" w:eastAsia="Arial" w:cs="Arial"/>
        </w:rPr>
        <w:t xml:space="preserve">. </w:t>
      </w:r>
      <w:r w:rsidRPr="001A5EA5">
        <w:rPr>
          <w:rFonts w:ascii="Arial" w:hAnsi="Arial" w:eastAsia="Times New Roman" w:cs="Arial"/>
          <w:color w:val="000000"/>
        </w:rPr>
        <w:t>49 Pa. Code § 47.1</w:t>
      </w:r>
      <w:r w:rsidRPr="00FD6922" w:rsidR="00FD6922">
        <w:rPr>
          <w:rFonts w:ascii="Arial" w:hAnsi="Arial" w:eastAsia="Times New Roman" w:cs="Arial"/>
          <w:color w:val="000000"/>
        </w:rPr>
        <w:t>.</w:t>
      </w:r>
      <w:r w:rsidR="00273FFA">
        <w:rPr>
          <w:rStyle w:val="FootnoteReference"/>
          <w:rFonts w:ascii="Arial" w:hAnsi="Arial" w:eastAsia="Times New Roman" w:cs="Arial"/>
          <w:color w:val="000000"/>
        </w:rPr>
        <w:footnoteReference w:id="1"/>
      </w:r>
      <w:r w:rsidRPr="00FD6922" w:rsidR="00FD6922">
        <w:rPr>
          <w:rFonts w:ascii="Arial" w:hAnsi="Arial" w:eastAsia="Times New Roman" w:cs="Arial"/>
          <w:color w:val="000000"/>
        </w:rPr>
        <w:t xml:space="preserve"> </w:t>
      </w:r>
      <w:r w:rsidR="00665B54">
        <w:rPr>
          <w:rFonts w:ascii="Arial" w:hAnsi="Arial" w:eastAsia="Times New Roman" w:cs="Arial"/>
          <w:color w:val="000000"/>
        </w:rPr>
        <w:t xml:space="preserve">Further, to the extent that regulatory concerns may be an issue, </w:t>
      </w:r>
      <w:r w:rsidR="00400C03">
        <w:rPr>
          <w:rFonts w:ascii="Arial" w:hAnsi="Arial" w:eastAsia="Times New Roman" w:cs="Arial"/>
          <w:color w:val="000000"/>
        </w:rPr>
        <w:t xml:space="preserve">recent </w:t>
      </w:r>
      <w:r w:rsidR="00665B54">
        <w:rPr>
          <w:rFonts w:ascii="Arial" w:hAnsi="Arial" w:eastAsia="Times New Roman" w:cs="Arial"/>
          <w:color w:val="000000"/>
        </w:rPr>
        <w:t>state and federal guidance has rendered these concerns moot during this emergency.</w:t>
      </w:r>
      <w:r w:rsidR="003967FC">
        <w:rPr>
          <w:rFonts w:ascii="Arial" w:hAnsi="Arial" w:eastAsia="Times New Roman" w:cs="Arial"/>
          <w:color w:val="000000"/>
        </w:rPr>
        <w:t xml:space="preserve">  </w:t>
      </w:r>
      <w:r w:rsidR="00665B54">
        <w:rPr>
          <w:rFonts w:ascii="Arial" w:hAnsi="Arial" w:eastAsia="Times New Roman" w:cs="Arial"/>
          <w:color w:val="000000"/>
        </w:rPr>
        <w:t>As regards federal HIPAA regulations, t</w:t>
      </w:r>
      <w:r w:rsidRPr="00FD6922" w:rsidR="0051402B">
        <w:rPr>
          <w:rFonts w:ascii="Arial" w:hAnsi="Arial" w:cs="Arial"/>
          <w:color w:val="000000"/>
          <w:shd w:val="clear" w:color="auto" w:fill="FFFFFF"/>
        </w:rPr>
        <w:t>he U.S. Department of Health and Human Services (</w:t>
      </w:r>
      <w:r w:rsidR="003D1D49">
        <w:rPr>
          <w:rFonts w:ascii="Arial" w:hAnsi="Arial" w:cs="Arial"/>
          <w:color w:val="000000"/>
          <w:shd w:val="clear" w:color="auto" w:fill="FFFFFF"/>
        </w:rPr>
        <w:t>“</w:t>
      </w:r>
      <w:r w:rsidRPr="00FD6922" w:rsidR="0051402B">
        <w:rPr>
          <w:rFonts w:ascii="Arial" w:hAnsi="Arial" w:cs="Arial"/>
          <w:color w:val="000000"/>
          <w:shd w:val="clear" w:color="auto" w:fill="FFFFFF"/>
        </w:rPr>
        <w:t>HHS</w:t>
      </w:r>
      <w:r w:rsidR="003D1D49">
        <w:rPr>
          <w:rFonts w:ascii="Arial" w:hAnsi="Arial" w:cs="Arial"/>
          <w:color w:val="000000"/>
          <w:shd w:val="clear" w:color="auto" w:fill="FFFFFF"/>
        </w:rPr>
        <w:t>”</w:t>
      </w:r>
      <w:r w:rsidRPr="00FD6922" w:rsidR="0051402B">
        <w:rPr>
          <w:rFonts w:ascii="Arial" w:hAnsi="Arial" w:cs="Arial"/>
          <w:color w:val="000000"/>
          <w:shd w:val="clear" w:color="auto" w:fill="FFFFFF"/>
        </w:rPr>
        <w:t xml:space="preserve">) has issued </w:t>
      </w:r>
      <w:hyperlink w:history="1" r:id="rId12">
        <w:r w:rsidRPr="00FD6922" w:rsidR="0051402B">
          <w:rPr>
            <w:rStyle w:val="Hyperlink"/>
            <w:rFonts w:ascii="Arial" w:hAnsi="Arial" w:cs="Arial"/>
            <w:shd w:val="clear" w:color="auto" w:fill="FFFFFF"/>
          </w:rPr>
          <w:t>guidance</w:t>
        </w:r>
      </w:hyperlink>
      <w:r w:rsidRPr="00FD6922" w:rsidR="0051402B">
        <w:rPr>
          <w:rFonts w:ascii="Arial" w:hAnsi="Arial" w:cs="Arial"/>
          <w:color w:val="000000"/>
          <w:shd w:val="clear" w:color="auto" w:fill="FFFFFF"/>
        </w:rPr>
        <w:t xml:space="preserve"> </w:t>
      </w:r>
      <w:r w:rsidRPr="00FD6922" w:rsidR="003D5561">
        <w:rPr>
          <w:rFonts w:ascii="Arial" w:hAnsi="Arial" w:cs="Arial"/>
          <w:color w:val="000000"/>
          <w:shd w:val="clear" w:color="auto" w:fill="FFFFFF"/>
        </w:rPr>
        <w:t xml:space="preserve">waiving </w:t>
      </w:r>
      <w:r w:rsidRPr="00FD6922" w:rsidR="0051402B">
        <w:rPr>
          <w:rFonts w:ascii="Arial" w:hAnsi="Arial" w:cs="Arial"/>
          <w:color w:val="000000"/>
          <w:shd w:val="clear" w:color="auto" w:fill="FFFFFF"/>
        </w:rPr>
        <w:t>HIPAA regulations</w:t>
      </w:r>
      <w:r w:rsidRPr="00FD6922" w:rsidR="003D5561">
        <w:rPr>
          <w:rFonts w:ascii="Arial" w:hAnsi="Arial" w:cs="Arial"/>
          <w:color w:val="000000"/>
          <w:shd w:val="clear" w:color="auto" w:fill="FFFFFF"/>
        </w:rPr>
        <w:t xml:space="preserve"> that </w:t>
      </w:r>
      <w:r w:rsidR="00665B54">
        <w:rPr>
          <w:rFonts w:ascii="Arial" w:hAnsi="Arial" w:cs="Arial"/>
          <w:color w:val="000000"/>
          <w:shd w:val="clear" w:color="auto" w:fill="FFFFFF"/>
        </w:rPr>
        <w:t xml:space="preserve">might </w:t>
      </w:r>
      <w:r w:rsidRPr="00FD6922" w:rsidR="003D5561">
        <w:rPr>
          <w:rFonts w:ascii="Arial" w:hAnsi="Arial" w:cs="Arial"/>
          <w:color w:val="000000"/>
          <w:shd w:val="clear" w:color="auto" w:fill="FFFFFF"/>
        </w:rPr>
        <w:t>otherwise</w:t>
      </w:r>
      <w:r w:rsidR="003967FC">
        <w:rPr>
          <w:rFonts w:ascii="Arial" w:hAnsi="Arial" w:cs="Arial"/>
          <w:color w:val="000000"/>
          <w:shd w:val="clear" w:color="auto" w:fill="FFFFFF"/>
        </w:rPr>
        <w:t xml:space="preserve"> have limited use of teletherapy by a HIPAA-covered entity.</w:t>
      </w:r>
      <w:r w:rsidRPr="00FD6922" w:rsidR="003D5561">
        <w:rPr>
          <w:rFonts w:ascii="Arial" w:hAnsi="Arial" w:cs="Arial"/>
          <w:color w:val="000000"/>
          <w:shd w:val="clear" w:color="auto" w:fill="FFFFFF"/>
        </w:rPr>
        <w:t xml:space="preserve"> </w:t>
      </w:r>
      <w:r w:rsidRPr="00FD6922" w:rsidR="00FD6922">
        <w:rPr>
          <w:rFonts w:ascii="Arial" w:hAnsi="Arial" w:cs="Arial"/>
          <w:color w:val="000000"/>
          <w:shd w:val="clear" w:color="auto" w:fill="FFFFFF"/>
        </w:rPr>
        <w:t xml:space="preserve">Further, the Pennsylvania Department of Human Services (“DHS”) has issued </w:t>
      </w:r>
      <w:hyperlink w:history="1" r:id="rId13">
        <w:r w:rsidRPr="003F56F9" w:rsidR="00FD6922">
          <w:rPr>
            <w:rStyle w:val="Hyperlink"/>
            <w:rFonts w:ascii="Arial" w:hAnsi="Arial" w:cs="Arial"/>
            <w:shd w:val="clear" w:color="auto" w:fill="FFFFFF"/>
          </w:rPr>
          <w:t>guidance</w:t>
        </w:r>
      </w:hyperlink>
      <w:r w:rsidRPr="00FD6922" w:rsidR="00FD6922">
        <w:rPr>
          <w:rFonts w:ascii="Arial" w:hAnsi="Arial" w:cs="Arial"/>
          <w:color w:val="000000"/>
          <w:shd w:val="clear" w:color="auto" w:fill="FFFFFF"/>
        </w:rPr>
        <w:t xml:space="preserve"> suspending regulation of telehealth requirements </w:t>
      </w:r>
      <w:r w:rsidR="003F56F9">
        <w:rPr>
          <w:rFonts w:ascii="Arial" w:hAnsi="Arial" w:cs="Arial"/>
          <w:color w:val="000000"/>
          <w:shd w:val="clear" w:color="auto" w:fill="FFFFFF"/>
        </w:rPr>
        <w:t xml:space="preserve">that apply </w:t>
      </w:r>
      <w:r w:rsidRPr="00FD6922" w:rsidR="00FD6922">
        <w:rPr>
          <w:rFonts w:ascii="Arial" w:hAnsi="Arial" w:cs="Arial"/>
          <w:color w:val="000000"/>
          <w:shd w:val="clear" w:color="auto" w:fill="FFFFFF"/>
        </w:rPr>
        <w:t>u</w:t>
      </w:r>
      <w:r w:rsidR="003F56F9">
        <w:rPr>
          <w:rFonts w:ascii="Arial" w:hAnsi="Arial" w:cs="Arial"/>
          <w:color w:val="000000"/>
          <w:shd w:val="clear" w:color="auto" w:fill="FFFFFF"/>
        </w:rPr>
        <w:t xml:space="preserve">nder certain DHS-funded medical assistance programs. </w:t>
      </w:r>
      <w:r w:rsidR="003D1D49">
        <w:rPr>
          <w:rFonts w:ascii="Arial" w:hAnsi="Arial" w:cs="Arial"/>
          <w:color w:val="000000"/>
          <w:shd w:val="clear" w:color="auto" w:fill="FFFFFF"/>
        </w:rPr>
        <w:t xml:space="preserve">Additionally, the </w:t>
      </w:r>
      <w:r w:rsidR="002D28A5">
        <w:rPr>
          <w:rFonts w:ascii="Arial" w:hAnsi="Arial" w:cs="Arial"/>
          <w:color w:val="000000"/>
          <w:shd w:val="clear" w:color="auto" w:fill="FFFFFF"/>
        </w:rPr>
        <w:t xml:space="preserve">Pennsylvania Insurance Department, in collaboration with DHS, has </w:t>
      </w:r>
      <w:r w:rsidR="003D1D49">
        <w:rPr>
          <w:rFonts w:ascii="Arial" w:hAnsi="Arial" w:cs="Arial"/>
          <w:color w:val="000000"/>
          <w:shd w:val="clear" w:color="auto" w:fill="FFFFFF"/>
        </w:rPr>
        <w:t xml:space="preserve">issued a </w:t>
      </w:r>
      <w:hyperlink w:history="1" r:id="rId14">
        <w:r w:rsidRPr="002D28A5" w:rsidR="003D1D49">
          <w:rPr>
            <w:rStyle w:val="Hyperlink"/>
            <w:rFonts w:ascii="Arial" w:hAnsi="Arial" w:cs="Arial"/>
            <w:shd w:val="clear" w:color="auto" w:fill="FFFFFF"/>
          </w:rPr>
          <w:t>notice</w:t>
        </w:r>
      </w:hyperlink>
      <w:r w:rsidR="003D1D49">
        <w:rPr>
          <w:rFonts w:ascii="Arial" w:hAnsi="Arial" w:cs="Arial"/>
          <w:color w:val="000000"/>
          <w:shd w:val="clear" w:color="auto" w:fill="FFFFFF"/>
        </w:rPr>
        <w:t xml:space="preserve"> encouraging </w:t>
      </w:r>
      <w:r w:rsidR="002D28A5">
        <w:rPr>
          <w:rFonts w:ascii="Arial" w:hAnsi="Arial" w:cs="Arial"/>
          <w:color w:val="000000"/>
          <w:shd w:val="clear" w:color="auto" w:fill="FFFFFF"/>
        </w:rPr>
        <w:t xml:space="preserve">coverage of costs associated with telehealth (as opposed to traditional) services during the emergency. </w:t>
      </w:r>
      <w:r w:rsidR="003D1D49">
        <w:rPr>
          <w:rFonts w:ascii="Arial" w:hAnsi="Arial" w:cs="Arial"/>
          <w:color w:val="000000"/>
          <w:shd w:val="clear" w:color="auto" w:fill="FFFFFF"/>
        </w:rPr>
        <w:t xml:space="preserve">Thus, it is clear that </w:t>
      </w:r>
      <w:r w:rsidR="00273FFA">
        <w:rPr>
          <w:rFonts w:ascii="Arial" w:hAnsi="Arial" w:cs="Arial"/>
          <w:color w:val="000000"/>
          <w:shd w:val="clear" w:color="auto" w:fill="FFFFFF"/>
        </w:rPr>
        <w:t xml:space="preserve">use of teletherapy is </w:t>
      </w:r>
      <w:r w:rsidR="002D28A5">
        <w:rPr>
          <w:rFonts w:ascii="Arial" w:hAnsi="Arial" w:cs="Arial"/>
          <w:color w:val="000000"/>
          <w:shd w:val="clear" w:color="auto" w:fill="FFFFFF"/>
        </w:rPr>
        <w:t xml:space="preserve">permissible and </w:t>
      </w:r>
      <w:r w:rsidR="00273FFA">
        <w:rPr>
          <w:rFonts w:ascii="Arial" w:hAnsi="Arial" w:cs="Arial"/>
          <w:color w:val="000000"/>
          <w:shd w:val="clear" w:color="auto" w:fill="FFFFFF"/>
        </w:rPr>
        <w:t xml:space="preserve">encouraged for </w:t>
      </w:r>
      <w:r w:rsidR="003D1D49">
        <w:rPr>
          <w:rFonts w:ascii="Arial" w:hAnsi="Arial" w:cs="Arial"/>
          <w:color w:val="000000"/>
          <w:shd w:val="clear" w:color="auto" w:fill="FFFFFF"/>
        </w:rPr>
        <w:t>provision of counseling services</w:t>
      </w:r>
      <w:r w:rsidR="002D28A5">
        <w:rPr>
          <w:rFonts w:ascii="Arial" w:hAnsi="Arial" w:cs="Arial"/>
          <w:color w:val="000000"/>
          <w:shd w:val="clear" w:color="auto" w:fill="FFFFFF"/>
        </w:rPr>
        <w:t xml:space="preserve"> during the COVID-19 emergency</w:t>
      </w:r>
      <w:r w:rsidR="003D1D49">
        <w:rPr>
          <w:rFonts w:ascii="Arial" w:hAnsi="Arial" w:cs="Arial"/>
          <w:color w:val="000000"/>
          <w:shd w:val="clear" w:color="auto" w:fill="FFFFFF"/>
        </w:rPr>
        <w:t>.</w:t>
      </w:r>
      <w:r w:rsidR="00402E7A">
        <w:rPr>
          <w:rFonts w:ascii="Arial" w:hAnsi="Arial" w:cs="Arial"/>
          <w:color w:val="000000"/>
          <w:shd w:val="clear" w:color="auto" w:fill="FFFFFF"/>
        </w:rPr>
        <w:t xml:space="preserve"> </w:t>
      </w:r>
    </w:p>
    <w:p w:rsidRPr="00917193" w:rsidR="003F56F9" w:rsidP="00B526E8" w:rsidRDefault="003F56F9" w14:paraId="3C11B419" w14:textId="77777777">
      <w:pPr>
        <w:shd w:val="clear" w:color="auto" w:fill="FFFFFF"/>
        <w:rPr>
          <w:rFonts w:ascii="Arial" w:hAnsi="Arial" w:cs="Arial"/>
          <w:b/>
          <w:color w:val="000000"/>
          <w:shd w:val="clear" w:color="auto" w:fill="FFFFFF"/>
        </w:rPr>
      </w:pPr>
    </w:p>
    <w:p w:rsidRPr="00917193" w:rsidR="003F56F9" w:rsidP="00B526E8" w:rsidRDefault="003F56F9" w14:paraId="6D4CEA05" w14:textId="7EDCCE01">
      <w:pPr>
        <w:shd w:val="clear" w:color="auto" w:fill="FFFFFF"/>
        <w:rPr>
          <w:rFonts w:ascii="Arial" w:hAnsi="Arial" w:cs="Arial"/>
          <w:b/>
          <w:color w:val="000000"/>
          <w:shd w:val="clear" w:color="auto" w:fill="FFFFFF"/>
        </w:rPr>
      </w:pPr>
      <w:r w:rsidRPr="00917193">
        <w:rPr>
          <w:rFonts w:ascii="Arial" w:hAnsi="Arial" w:cs="Arial"/>
          <w:b/>
          <w:color w:val="000000"/>
          <w:shd w:val="clear" w:color="auto" w:fill="FFFFFF"/>
        </w:rPr>
        <w:t>Teletherapy Modalities That Are Permissible Under This Guidance</w:t>
      </w:r>
    </w:p>
    <w:p w:rsidR="003F3CC9" w:rsidP="00B526E8" w:rsidRDefault="003D1D49" w14:paraId="3ABAA087" w14:textId="733B8517">
      <w:pPr>
        <w:shd w:val="clear" w:color="auto" w:fill="FFFFFF"/>
        <w:rPr>
          <w:rFonts w:ascii="Arial" w:hAnsi="Arial" w:cs="Arial"/>
          <w:color w:val="000000"/>
          <w:shd w:val="clear" w:color="auto" w:fill="FFFFFF"/>
        </w:rPr>
      </w:pPr>
      <w:r>
        <w:rPr>
          <w:rFonts w:ascii="Arial" w:hAnsi="Arial" w:cs="Arial"/>
          <w:color w:val="000000"/>
          <w:shd w:val="clear" w:color="auto" w:fill="FFFFFF"/>
        </w:rPr>
        <w:t xml:space="preserve">As set forth in the guidance issued by HHS and DHS, service may be provided via </w:t>
      </w:r>
      <w:r w:rsidR="00BF01B8">
        <w:rPr>
          <w:rFonts w:ascii="Arial" w:hAnsi="Arial" w:cs="Arial"/>
          <w:color w:val="000000"/>
          <w:shd w:val="clear" w:color="auto" w:fill="FFFFFF"/>
        </w:rPr>
        <w:t xml:space="preserve">telephone and via </w:t>
      </w:r>
      <w:r>
        <w:rPr>
          <w:rFonts w:ascii="Arial" w:hAnsi="Arial" w:cs="Arial"/>
          <w:color w:val="000000"/>
          <w:shd w:val="clear" w:color="auto" w:fill="FFFFFF"/>
        </w:rPr>
        <w:t xml:space="preserve">telecommunication applications that </w:t>
      </w:r>
      <w:r w:rsidR="00BF01B8">
        <w:rPr>
          <w:rFonts w:ascii="Arial" w:hAnsi="Arial" w:cs="Arial"/>
          <w:color w:val="000000"/>
          <w:shd w:val="clear" w:color="auto" w:fill="FFFFFF"/>
        </w:rPr>
        <w:t xml:space="preserve">are </w:t>
      </w:r>
      <w:r>
        <w:rPr>
          <w:rFonts w:ascii="Arial" w:hAnsi="Arial" w:cs="Arial"/>
          <w:color w:val="000000"/>
          <w:shd w:val="clear" w:color="auto" w:fill="FFFFFF"/>
        </w:rPr>
        <w:t xml:space="preserve">widely available to </w:t>
      </w:r>
      <w:r w:rsidR="00693307">
        <w:rPr>
          <w:rFonts w:ascii="Arial" w:hAnsi="Arial" w:cs="Arial"/>
          <w:color w:val="000000"/>
          <w:shd w:val="clear" w:color="auto" w:fill="FFFFFF"/>
        </w:rPr>
        <w:t xml:space="preserve">students </w:t>
      </w:r>
      <w:r>
        <w:rPr>
          <w:rFonts w:ascii="Arial" w:hAnsi="Arial" w:cs="Arial"/>
          <w:color w:val="000000"/>
          <w:shd w:val="clear" w:color="auto" w:fill="FFFFFF"/>
        </w:rPr>
        <w:t xml:space="preserve">on smart phones and other electronic devices, </w:t>
      </w:r>
      <w:r w:rsidR="00701F14">
        <w:rPr>
          <w:rFonts w:ascii="Arial" w:hAnsi="Arial" w:cs="Arial"/>
          <w:color w:val="000000"/>
          <w:shd w:val="clear" w:color="auto" w:fill="FFFFFF"/>
        </w:rPr>
        <w:t>including</w:t>
      </w:r>
      <w:r>
        <w:rPr>
          <w:rFonts w:ascii="Arial" w:hAnsi="Arial" w:cs="Arial"/>
          <w:color w:val="000000"/>
          <w:shd w:val="clear" w:color="auto" w:fill="FFFFFF"/>
        </w:rPr>
        <w:t>:</w:t>
      </w:r>
      <w:r w:rsidR="00292599">
        <w:rPr>
          <w:rFonts w:ascii="Arial" w:hAnsi="Arial" w:cs="Arial"/>
          <w:color w:val="000000"/>
          <w:shd w:val="clear" w:color="auto" w:fill="FFFFFF"/>
        </w:rPr>
        <w:t xml:space="preserve"> </w:t>
      </w:r>
      <w:r w:rsidR="00292599">
        <w:rPr>
          <w:rFonts w:ascii="Helvetica" w:hAnsi="Helvetica"/>
          <w:color w:val="000000"/>
          <w:sz w:val="21"/>
          <w:szCs w:val="21"/>
          <w:shd w:val="clear" w:color="auto" w:fill="FFFFFF"/>
        </w:rPr>
        <w:t>Facebook Messenger video chat, Google Hangouts video, or Skype,</w:t>
      </w:r>
      <w:r>
        <w:rPr>
          <w:rFonts w:ascii="Arial" w:hAnsi="Arial" w:cs="Arial"/>
          <w:color w:val="000000"/>
          <w:shd w:val="clear" w:color="auto" w:fill="FFFFFF"/>
        </w:rPr>
        <w:t xml:space="preserve"> Skype</w:t>
      </w:r>
      <w:r w:rsidR="00292599">
        <w:rPr>
          <w:rFonts w:ascii="Arial" w:hAnsi="Arial" w:cs="Arial"/>
          <w:color w:val="000000"/>
          <w:shd w:val="clear" w:color="auto" w:fill="FFFFFF"/>
        </w:rPr>
        <w:t xml:space="preserve">, </w:t>
      </w:r>
      <w:r w:rsidRPr="00292599" w:rsidR="00292599">
        <w:rPr>
          <w:rFonts w:ascii="Helvetica" w:hAnsi="Helvetica" w:eastAsia="Times New Roman" w:cs="Times New Roman"/>
          <w:color w:val="000000"/>
          <w:sz w:val="21"/>
          <w:szCs w:val="21"/>
        </w:rPr>
        <w:t>Skype for Business</w:t>
      </w:r>
      <w:r w:rsidR="00292599">
        <w:rPr>
          <w:rFonts w:ascii="Arial" w:hAnsi="Arial" w:cs="Arial"/>
          <w:color w:val="000000"/>
          <w:shd w:val="clear" w:color="auto" w:fill="FFFFFF"/>
        </w:rPr>
        <w:t xml:space="preserve">, </w:t>
      </w:r>
      <w:proofErr w:type="spellStart"/>
      <w:r w:rsidRPr="00292599" w:rsidR="00292599">
        <w:rPr>
          <w:rFonts w:ascii="Helvetica" w:hAnsi="Helvetica" w:eastAsia="Times New Roman" w:cs="Times New Roman"/>
          <w:color w:val="000000"/>
          <w:sz w:val="21"/>
          <w:szCs w:val="21"/>
        </w:rPr>
        <w:t>Updox</w:t>
      </w:r>
      <w:proofErr w:type="spellEnd"/>
      <w:r w:rsidR="00292599">
        <w:rPr>
          <w:rFonts w:ascii="Arial" w:hAnsi="Arial" w:cs="Arial"/>
          <w:color w:val="000000"/>
          <w:shd w:val="clear" w:color="auto" w:fill="FFFFFF"/>
        </w:rPr>
        <w:t xml:space="preserve">, </w:t>
      </w:r>
      <w:proofErr w:type="spellStart"/>
      <w:r w:rsidRPr="00292599" w:rsidR="00292599">
        <w:rPr>
          <w:rFonts w:ascii="Helvetica" w:hAnsi="Helvetica" w:eastAsia="Times New Roman" w:cs="Times New Roman"/>
          <w:color w:val="000000"/>
          <w:sz w:val="21"/>
          <w:szCs w:val="21"/>
        </w:rPr>
        <w:t>VSee</w:t>
      </w:r>
      <w:proofErr w:type="spellEnd"/>
      <w:r w:rsidR="00292599">
        <w:rPr>
          <w:rFonts w:ascii="Arial" w:hAnsi="Arial" w:cs="Arial"/>
          <w:color w:val="000000"/>
          <w:shd w:val="clear" w:color="auto" w:fill="FFFFFF"/>
        </w:rPr>
        <w:t xml:space="preserve">, </w:t>
      </w:r>
      <w:r w:rsidRPr="00292599" w:rsidR="00292599">
        <w:rPr>
          <w:rFonts w:ascii="Helvetica" w:hAnsi="Helvetica" w:eastAsia="Times New Roman" w:cs="Times New Roman"/>
          <w:color w:val="000000"/>
          <w:sz w:val="21"/>
          <w:szCs w:val="21"/>
        </w:rPr>
        <w:t xml:space="preserve">Zoom for </w:t>
      </w:r>
      <w:r w:rsidR="003F3CC9">
        <w:rPr>
          <w:rFonts w:ascii="Helvetica" w:hAnsi="Helvetica" w:eastAsia="Times New Roman" w:cs="Times New Roman"/>
          <w:color w:val="000000"/>
          <w:sz w:val="21"/>
          <w:szCs w:val="21"/>
        </w:rPr>
        <w:t>telehealth</w:t>
      </w:r>
      <w:r w:rsidR="00292599">
        <w:rPr>
          <w:rFonts w:ascii="Arial" w:hAnsi="Arial" w:cs="Arial"/>
          <w:color w:val="000000"/>
          <w:shd w:val="clear" w:color="auto" w:fill="FFFFFF"/>
        </w:rPr>
        <w:t xml:space="preserve">, </w:t>
      </w:r>
      <w:r w:rsidR="003F3CC9">
        <w:rPr>
          <w:rFonts w:ascii="Arial" w:hAnsi="Arial" w:cs="Arial"/>
          <w:color w:val="000000"/>
          <w:shd w:val="clear" w:color="auto" w:fill="FFFFFF"/>
        </w:rPr>
        <w:t xml:space="preserve">and </w:t>
      </w:r>
      <w:r w:rsidRPr="00292599" w:rsidR="00292599">
        <w:rPr>
          <w:rFonts w:ascii="Helvetica" w:hAnsi="Helvetica" w:eastAsia="Times New Roman" w:cs="Times New Roman"/>
          <w:color w:val="000000"/>
          <w:sz w:val="21"/>
          <w:szCs w:val="21"/>
        </w:rPr>
        <w:t>Doxy.me</w:t>
      </w:r>
      <w:r w:rsidR="00701F14">
        <w:rPr>
          <w:rFonts w:ascii="Arial" w:hAnsi="Arial" w:cs="Arial"/>
          <w:color w:val="000000"/>
          <w:shd w:val="clear" w:color="auto" w:fill="FFFFFF"/>
        </w:rPr>
        <w:t xml:space="preserve">.  </w:t>
      </w:r>
      <w:r w:rsidR="00B526E8">
        <w:rPr>
          <w:rFonts w:ascii="Arial" w:hAnsi="Arial" w:cs="Arial"/>
          <w:color w:val="000000"/>
          <w:shd w:val="clear" w:color="auto" w:fill="FFFFFF"/>
        </w:rPr>
        <w:br/>
      </w:r>
    </w:p>
    <w:p w:rsidR="00326C0C" w:rsidP="00B526E8" w:rsidRDefault="00326C0C" w14:paraId="5F24A9D6" w14:textId="435C0E34"/>
    <w:p w:rsidR="005739D6" w:rsidP="00B526E8" w:rsidRDefault="005739D6" w14:paraId="4BD17E4C" w14:textId="77777777">
      <w:pPr>
        <w:rPr>
          <w:rFonts w:ascii="Arial" w:hAnsi="Arial" w:eastAsia="Arial" w:cs="Arial"/>
          <w:b/>
        </w:rPr>
      </w:pPr>
    </w:p>
    <w:p w:rsidRPr="00BF01B8" w:rsidR="004D67EA" w:rsidP="00B526E8" w:rsidRDefault="004D67EA" w14:paraId="051185B2" w14:textId="3D99AEBE">
      <w:pPr>
        <w:rPr>
          <w:rFonts w:ascii="Arial" w:hAnsi="Arial" w:eastAsia="Arial" w:cs="Arial"/>
          <w:b/>
        </w:rPr>
      </w:pPr>
      <w:r w:rsidRPr="00BF01B8">
        <w:rPr>
          <w:rFonts w:ascii="Arial" w:hAnsi="Arial" w:eastAsia="Arial" w:cs="Arial"/>
          <w:b/>
        </w:rPr>
        <w:lastRenderedPageBreak/>
        <w:t>Guidance for State System Universities</w:t>
      </w:r>
    </w:p>
    <w:p w:rsidRPr="00292599" w:rsidR="002D6431" w:rsidP="28C35142" w:rsidRDefault="00400C03" w14:paraId="0C42B231" w14:textId="629BCA8B">
      <w:pPr>
        <w:shd w:val="clear" w:color="auto" w:fill="FFFFFF" w:themeFill="background1"/>
        <w:rPr>
          <w:rFonts w:ascii="Arial" w:hAnsi="Arial" w:cs="Arial"/>
          <w:color w:val="000000"/>
          <w:shd w:val="clear" w:color="auto" w:fill="FFFFFF"/>
        </w:rPr>
      </w:pPr>
      <w:r w:rsidR="0482F67F">
        <w:rPr>
          <w:rFonts w:ascii="Arial" w:hAnsi="Arial" w:cs="Arial"/>
          <w:color w:val="000000"/>
          <w:shd w:val="clear" w:color="auto" w:fill="FFFFFF"/>
        </w:rPr>
        <w:t xml:space="preserve">During this emergency period, </w:t>
      </w:r>
      <w:r w:rsidR="7F2167AC">
        <w:rPr>
          <w:rFonts w:ascii="Arial" w:hAnsi="Arial" w:cs="Arial"/>
          <w:color w:val="000000"/>
          <w:shd w:val="clear" w:color="auto" w:fill="FFFFFF"/>
        </w:rPr>
        <w:t xml:space="preserve">State System universities </w:t>
      </w:r>
      <w:r w:rsidR="0482F67F">
        <w:rPr>
          <w:rFonts w:ascii="Arial" w:hAnsi="Arial" w:cs="Arial"/>
          <w:color w:val="000000"/>
          <w:shd w:val="clear" w:color="auto" w:fill="FFFFFF"/>
        </w:rPr>
        <w:t>may</w:t>
      </w:r>
      <w:r w:rsidR="641BDF0B">
        <w:rPr>
          <w:rFonts w:ascii="Arial" w:hAnsi="Arial" w:cs="Arial"/>
          <w:color w:val="000000"/>
          <w:shd w:val="clear" w:color="auto" w:fill="FFFFFF"/>
        </w:rPr>
        <w:t xml:space="preserve"> </w:t>
      </w:r>
      <w:r w:rsidR="7F2167AC">
        <w:rPr>
          <w:rFonts w:ascii="Arial" w:hAnsi="Arial" w:cs="Arial"/>
          <w:color w:val="000000"/>
          <w:shd w:val="clear" w:color="auto" w:fill="FFFFFF"/>
        </w:rPr>
        <w:t>provide counseling services to students who are physically present in Pennsylvania via teletherapy</w:t>
      </w:r>
      <w:r w:rsidR="0482F67F">
        <w:rPr>
          <w:rFonts w:ascii="Arial" w:hAnsi="Arial" w:cs="Arial"/>
          <w:color w:val="000000"/>
          <w:shd w:val="clear" w:color="auto" w:fill="FFFFFF"/>
        </w:rPr>
        <w:t>.</w:t>
      </w:r>
      <w:r w:rsidR="51A69EE7">
        <w:rPr>
          <w:rFonts w:ascii="Arial" w:hAnsi="Arial" w:cs="Arial"/>
          <w:color w:val="000000"/>
          <w:shd w:val="clear" w:color="auto" w:fill="FFFFFF"/>
        </w:rPr>
        <w:t xml:space="preserve"> </w:t>
      </w:r>
      <w:r w:rsidR="7F2167AC">
        <w:rPr>
          <w:rFonts w:ascii="Arial" w:hAnsi="Arial" w:cs="Arial"/>
          <w:color w:val="000000"/>
          <w:shd w:val="clear" w:color="auto" w:fill="FFFFFF"/>
        </w:rPr>
        <w:t>To enable this, t</w:t>
      </w:r>
      <w:r w:rsidR="062ED23E">
        <w:rPr>
          <w:rFonts w:ascii="Arial" w:hAnsi="Arial" w:cs="Arial"/>
          <w:color w:val="000000"/>
          <w:shd w:val="clear" w:color="auto" w:fill="FFFFFF"/>
        </w:rPr>
        <w:t xml:space="preserve">he State System has contracted with Zoom for </w:t>
      </w:r>
      <w:r w:rsidR="0482F67F">
        <w:rPr>
          <w:rFonts w:ascii="Arial" w:hAnsi="Arial" w:cs="Arial"/>
          <w:color w:val="000000"/>
          <w:shd w:val="clear" w:color="auto" w:fill="FFFFFF"/>
        </w:rPr>
        <w:t xml:space="preserve">provision of </w:t>
      </w:r>
      <w:r w:rsidR="062ED23E">
        <w:rPr>
          <w:rFonts w:ascii="Arial" w:hAnsi="Arial" w:cs="Arial"/>
          <w:color w:val="000000"/>
          <w:shd w:val="clear" w:color="auto" w:fill="FFFFFF"/>
        </w:rPr>
        <w:t>telehealth video services</w:t>
      </w:r>
      <w:r w:rsidR="0482F67F">
        <w:rPr>
          <w:rFonts w:ascii="Arial" w:hAnsi="Arial" w:cs="Arial"/>
          <w:color w:val="000000"/>
          <w:shd w:val="clear" w:color="auto" w:fill="FFFFFF"/>
        </w:rPr>
        <w:t xml:space="preserve"> at no cost to the universities</w:t>
      </w:r>
      <w:r w:rsidR="062ED23E">
        <w:rPr>
          <w:rFonts w:ascii="Arial" w:hAnsi="Arial" w:cs="Arial"/>
          <w:color w:val="000000"/>
          <w:shd w:val="clear" w:color="auto" w:fill="FFFFFF"/>
        </w:rPr>
        <w:t xml:space="preserve">. </w:t>
      </w:r>
      <w:r w:rsidR="641BDF0B">
        <w:rPr>
          <w:rFonts w:ascii="Arial" w:hAnsi="Arial" w:cs="Arial"/>
          <w:color w:val="000000"/>
          <w:shd w:val="clear" w:color="auto" w:fill="FFFFFF"/>
        </w:rPr>
        <w:t xml:space="preserve">Zoom </w:t>
      </w:r>
      <w:r w:rsidR="0482F67F">
        <w:rPr>
          <w:rFonts w:ascii="Arial" w:hAnsi="Arial" w:cs="Arial"/>
          <w:color w:val="000000"/>
          <w:shd w:val="clear" w:color="auto" w:fill="FFFFFF"/>
        </w:rPr>
        <w:t>telehe</w:t>
      </w:r>
      <w:r w:rsidR="641BDF0B">
        <w:rPr>
          <w:rFonts w:ascii="Arial" w:hAnsi="Arial" w:cs="Arial"/>
          <w:color w:val="000000"/>
          <w:shd w:val="clear" w:color="auto" w:fill="FFFFFF"/>
        </w:rPr>
        <w:t xml:space="preserve">alth video services may be obtained </w:t>
      </w:r>
      <w:r w:rsidR="0482F67F">
        <w:rPr>
          <w:rFonts w:ascii="Arial" w:hAnsi="Arial" w:cs="Arial"/>
          <w:color w:val="000000"/>
          <w:shd w:val="clear" w:color="auto" w:fill="FFFFFF"/>
        </w:rPr>
        <w:t xml:space="preserve">by having </w:t>
      </w:r>
      <w:r w:rsidR="062ED23E">
        <w:rPr>
          <w:rFonts w:ascii="Arial" w:hAnsi="Arial" w:cs="Arial"/>
          <w:color w:val="000000"/>
          <w:shd w:val="clear" w:color="auto" w:fill="FFFFFF"/>
        </w:rPr>
        <w:t>University personnel with procurement authority complete the Zoom Business Associate Agreement</w:t>
      </w:r>
      <w:r w:rsidR="0482F67F">
        <w:rPr>
          <w:rFonts w:ascii="Arial" w:hAnsi="Arial" w:cs="Arial"/>
          <w:color w:val="000000"/>
          <w:shd w:val="clear" w:color="auto" w:fill="FFFFFF"/>
        </w:rPr>
        <w:t xml:space="preserve">. </w:t>
      </w:r>
      <w:hyperlink r:id="R756174922cb34f22">
        <w:r w:rsidRPr="28C35142" w:rsidR="0482F67F">
          <w:rPr>
            <w:rStyle w:val="Hyperlink"/>
            <w:rFonts w:ascii="Arial" w:hAnsi="Arial" w:cs="Arial"/>
            <w:color w:val="4472C4" w:themeColor="accent1" w:themeTint="FF" w:themeShade="FF"/>
          </w:rPr>
          <w:t xml:space="preserve">A copy of that Agreement </w:t>
        </w:r>
        <w:r w:rsidRPr="28C35142" w:rsidR="2A1717E3">
          <w:rPr>
            <w:rStyle w:val="Hyperlink"/>
            <w:rFonts w:ascii="Arial" w:hAnsi="Arial" w:cs="Arial"/>
            <w:color w:val="4472C4" w:themeColor="accent1" w:themeTint="FF" w:themeShade="FF"/>
          </w:rPr>
          <w:t>(click here)</w:t>
        </w:r>
      </w:hyperlink>
      <w:r w:rsidR="2A1717E3">
        <w:rPr>
          <w:rFonts w:ascii="Arial" w:hAnsi="Arial" w:cs="Arial"/>
          <w:color w:val="000000"/>
          <w:shd w:val="clear" w:color="auto" w:fill="FFFFFF"/>
        </w:rPr>
        <w:t xml:space="preserve"> </w:t>
      </w:r>
      <w:r w:rsidR="0482F67F">
        <w:rPr>
          <w:rFonts w:ascii="Arial" w:hAnsi="Arial" w:cs="Arial"/>
          <w:color w:val="000000"/>
          <w:shd w:val="clear" w:color="auto" w:fill="FFFFFF"/>
        </w:rPr>
        <w:t>has been directed to Zoom for signature and will be</w:t>
      </w:r>
      <w:r w:rsidR="062ED23E">
        <w:rPr>
          <w:rFonts w:ascii="Arial" w:hAnsi="Arial" w:cs="Arial"/>
          <w:color w:val="000000"/>
          <w:shd w:val="clear" w:color="auto" w:fill="FFFFFF"/>
        </w:rPr>
        <w:t xml:space="preserve"> provided </w:t>
      </w:r>
      <w:r w:rsidR="0482F67F">
        <w:rPr>
          <w:rFonts w:ascii="Arial" w:hAnsi="Arial" w:cs="Arial"/>
          <w:color w:val="000000"/>
          <w:shd w:val="clear" w:color="auto" w:fill="FFFFFF"/>
        </w:rPr>
        <w:t xml:space="preserve">for your use </w:t>
      </w:r>
      <w:proofErr w:type="gramStart"/>
      <w:r w:rsidR="0482F67F">
        <w:rPr>
          <w:rFonts w:ascii="Arial" w:hAnsi="Arial" w:cs="Arial"/>
          <w:color w:val="000000"/>
          <w:shd w:val="clear" w:color="auto" w:fill="FFFFFF"/>
        </w:rPr>
        <w:t xml:space="preserve">in the near future</w:t>
      </w:r>
      <w:proofErr w:type="gramEnd"/>
      <w:r w:rsidR="0482F67F">
        <w:rPr>
          <w:rFonts w:ascii="Arial" w:hAnsi="Arial" w:cs="Arial"/>
          <w:color w:val="000000"/>
          <w:shd w:val="clear" w:color="auto" w:fill="FFFFFF"/>
        </w:rPr>
        <w:t xml:space="preserve"> should you need it. </w:t>
      </w:r>
      <w:r w:rsidR="062ED23E">
        <w:rPr>
          <w:rFonts w:ascii="Arial" w:hAnsi="Arial" w:cs="Arial"/>
          <w:color w:val="000000"/>
          <w:shd w:val="clear" w:color="auto" w:fill="FFFFFF"/>
        </w:rPr>
        <w:t xml:space="preserve">    </w:t>
      </w:r>
    </w:p>
    <w:p w:rsidR="002D6431" w:rsidP="00B526E8" w:rsidRDefault="00B526E8" w14:paraId="75BAC1F0" w14:textId="4D6DC847">
      <w:pPr>
        <w:rPr>
          <w:rFonts w:ascii="Arial" w:hAnsi="Arial" w:eastAsia="Arial" w:cs="Arial"/>
        </w:rPr>
      </w:pPr>
      <w:r>
        <w:rPr>
          <w:rFonts w:ascii="Arial" w:hAnsi="Arial" w:eastAsia="Arial" w:cs="Arial"/>
        </w:rPr>
        <w:t xml:space="preserve"> </w:t>
      </w:r>
    </w:p>
    <w:p w:rsidR="00100D52" w:rsidP="00B526E8" w:rsidRDefault="00E745EC" w14:paraId="18AF009D" w14:textId="6D08AE5D">
      <w:pPr>
        <w:rPr>
          <w:rFonts w:ascii="Arial" w:hAnsi="Arial" w:eastAsia="Arial" w:cs="Arial"/>
        </w:rPr>
      </w:pPr>
      <w:r>
        <w:rPr>
          <w:rFonts w:ascii="Arial" w:hAnsi="Arial" w:eastAsia="Arial" w:cs="Arial"/>
        </w:rPr>
        <w:t xml:space="preserve">Presidents </w:t>
      </w:r>
      <w:r w:rsidR="008F4406">
        <w:rPr>
          <w:rFonts w:ascii="Arial" w:hAnsi="Arial" w:eastAsia="Arial" w:cs="Arial"/>
        </w:rPr>
        <w:t xml:space="preserve">are </w:t>
      </w:r>
      <w:r w:rsidR="002776FB">
        <w:rPr>
          <w:rFonts w:ascii="Arial" w:hAnsi="Arial" w:eastAsia="Arial" w:cs="Arial"/>
        </w:rPr>
        <w:t>directed to</w:t>
      </w:r>
      <w:r w:rsidR="00100D52">
        <w:rPr>
          <w:rFonts w:ascii="Arial" w:hAnsi="Arial" w:eastAsia="Arial" w:cs="Arial"/>
        </w:rPr>
        <w:t xml:space="preserve"> </w:t>
      </w:r>
      <w:r w:rsidR="00897FA4">
        <w:rPr>
          <w:rFonts w:ascii="Arial" w:hAnsi="Arial" w:eastAsia="Arial" w:cs="Arial"/>
        </w:rPr>
        <w:t xml:space="preserve">ensure that counselors </w:t>
      </w:r>
      <w:r w:rsidR="00100D52">
        <w:rPr>
          <w:rFonts w:ascii="Arial" w:hAnsi="Arial" w:eastAsia="Arial" w:cs="Arial"/>
        </w:rPr>
        <w:t xml:space="preserve">provide services </w:t>
      </w:r>
      <w:r w:rsidR="0009013E">
        <w:rPr>
          <w:rFonts w:ascii="Arial" w:hAnsi="Arial" w:eastAsia="Arial" w:cs="Arial"/>
        </w:rPr>
        <w:t xml:space="preserve">to our students </w:t>
      </w:r>
      <w:r w:rsidR="00100D52">
        <w:rPr>
          <w:rFonts w:ascii="Arial" w:hAnsi="Arial" w:eastAsia="Arial" w:cs="Arial"/>
        </w:rPr>
        <w:t>pursuant to this guidance</w:t>
      </w:r>
      <w:r w:rsidR="00ED0CC0">
        <w:rPr>
          <w:rFonts w:ascii="Arial" w:hAnsi="Arial" w:eastAsia="Arial" w:cs="Arial"/>
        </w:rPr>
        <w:t>. Any issues</w:t>
      </w:r>
      <w:r w:rsidR="0009013E">
        <w:rPr>
          <w:rFonts w:ascii="Arial" w:hAnsi="Arial" w:eastAsia="Arial" w:cs="Arial"/>
        </w:rPr>
        <w:t>/concerns</w:t>
      </w:r>
      <w:r w:rsidR="00ED0CC0">
        <w:rPr>
          <w:rFonts w:ascii="Arial" w:hAnsi="Arial" w:eastAsia="Arial" w:cs="Arial"/>
        </w:rPr>
        <w:t xml:space="preserve"> regarding implementation of these services</w:t>
      </w:r>
      <w:r w:rsidR="00100D52">
        <w:rPr>
          <w:rFonts w:ascii="Arial" w:hAnsi="Arial" w:eastAsia="Arial" w:cs="Arial"/>
        </w:rPr>
        <w:t xml:space="preserve"> should be addressed through the University Human Resources office in conjunction with </w:t>
      </w:r>
      <w:r w:rsidR="00917193">
        <w:rPr>
          <w:rFonts w:ascii="Arial" w:hAnsi="Arial" w:eastAsia="Arial" w:cs="Arial"/>
        </w:rPr>
        <w:t>State System</w:t>
      </w:r>
      <w:r w:rsidR="00100D52">
        <w:rPr>
          <w:rFonts w:ascii="Arial" w:hAnsi="Arial" w:eastAsia="Arial" w:cs="Arial"/>
        </w:rPr>
        <w:t xml:space="preserve"> Labor Relations and ULC.</w:t>
      </w:r>
    </w:p>
    <w:p w:rsidR="00100D52" w:rsidP="00B526E8" w:rsidRDefault="00B526E8" w14:paraId="0CB73438" w14:textId="07A92EA1">
      <w:pPr>
        <w:rPr>
          <w:rFonts w:ascii="Arial" w:hAnsi="Arial" w:eastAsia="Arial" w:cs="Arial"/>
        </w:rPr>
      </w:pPr>
      <w:r>
        <w:rPr>
          <w:rFonts w:ascii="Arial" w:hAnsi="Arial" w:eastAsia="Arial" w:cs="Arial"/>
        </w:rPr>
        <w:t xml:space="preserve"> </w:t>
      </w:r>
    </w:p>
    <w:p w:rsidRPr="00100D52" w:rsidR="00100D52" w:rsidP="00B526E8" w:rsidRDefault="003C66DF" w14:paraId="6B5B101F" w14:textId="16FF438F">
      <w:pPr>
        <w:rPr>
          <w:rFonts w:ascii="Arial" w:hAnsi="Arial" w:eastAsia="Arial" w:cs="Arial"/>
        </w:rPr>
      </w:pPr>
      <w:r>
        <w:rPr>
          <w:rFonts w:ascii="Arial" w:hAnsi="Arial" w:eastAsia="Arial" w:cs="Arial"/>
        </w:rPr>
        <w:t>(</w:t>
      </w:r>
      <w:r w:rsidR="00100D52">
        <w:rPr>
          <w:rFonts w:ascii="Arial" w:hAnsi="Arial" w:eastAsia="Arial" w:cs="Arial"/>
        </w:rPr>
        <w:t>Additional guidance regarding provision of mental health services for students who are outside Pennsylvania at the time of service will be forthcoming.</w:t>
      </w:r>
      <w:r>
        <w:rPr>
          <w:rFonts w:ascii="Arial" w:hAnsi="Arial" w:eastAsia="Arial" w:cs="Arial"/>
        </w:rPr>
        <w:t>)</w:t>
      </w:r>
      <w:bookmarkStart w:name="_GoBack" w:id="1"/>
      <w:bookmarkEnd w:id="1"/>
    </w:p>
    <w:sectPr w:rsidRPr="00100D52" w:rsidR="00100D5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C4D" w:rsidP="00273FFA" w:rsidRDefault="00990C4D" w14:paraId="41048722" w14:textId="77777777">
      <w:r>
        <w:separator/>
      </w:r>
    </w:p>
  </w:endnote>
  <w:endnote w:type="continuationSeparator" w:id="0">
    <w:p w:rsidR="00990C4D" w:rsidP="00273FFA" w:rsidRDefault="00990C4D" w14:paraId="38424C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C4D" w:rsidP="00273FFA" w:rsidRDefault="00990C4D" w14:paraId="175769B9" w14:textId="77777777">
      <w:r>
        <w:separator/>
      </w:r>
    </w:p>
  </w:footnote>
  <w:footnote w:type="continuationSeparator" w:id="0">
    <w:p w:rsidR="00990C4D" w:rsidP="00273FFA" w:rsidRDefault="00990C4D" w14:paraId="2ADCA591" w14:textId="77777777">
      <w:r>
        <w:continuationSeparator/>
      </w:r>
    </w:p>
  </w:footnote>
  <w:footnote w:id="1">
    <w:p w:rsidRPr="006B49D9" w:rsidR="00273FFA" w:rsidP="006B49D9" w:rsidRDefault="00273FFA" w14:paraId="6B2FAF51" w14:textId="77777777">
      <w:pPr>
        <w:pStyle w:val="FootnoteText"/>
        <w:jc w:val="both"/>
        <w:rPr>
          <w:rFonts w:ascii="Arial" w:hAnsi="Arial" w:cs="Arial"/>
          <w:sz w:val="22"/>
          <w:szCs w:val="22"/>
        </w:rPr>
      </w:pPr>
      <w:r w:rsidRPr="006B49D9">
        <w:rPr>
          <w:rStyle w:val="FootnoteReference"/>
          <w:rFonts w:ascii="Arial" w:hAnsi="Arial" w:cs="Arial"/>
          <w:sz w:val="22"/>
          <w:szCs w:val="22"/>
        </w:rPr>
        <w:footnoteRef/>
      </w:r>
      <w:r w:rsidRPr="006B49D9">
        <w:rPr>
          <w:rFonts w:ascii="Arial" w:hAnsi="Arial" w:cs="Arial"/>
          <w:sz w:val="22"/>
          <w:szCs w:val="22"/>
        </w:rPr>
        <w:t xml:space="preserve"> Please note that this applies only to requirements for providing the service within Pennsylvania.  Where a provider engages in teletherapy across state lines</w:t>
      </w:r>
      <w:r w:rsidR="006B49D9">
        <w:rPr>
          <w:rFonts w:ascii="Arial" w:hAnsi="Arial" w:cs="Arial"/>
          <w:sz w:val="22"/>
          <w:szCs w:val="22"/>
        </w:rPr>
        <w:t>,</w:t>
      </w:r>
      <w:r w:rsidRPr="006B49D9">
        <w:rPr>
          <w:rFonts w:ascii="Arial" w:hAnsi="Arial" w:cs="Arial"/>
          <w:sz w:val="22"/>
          <w:szCs w:val="22"/>
        </w:rPr>
        <w:t xml:space="preserve"> </w:t>
      </w:r>
      <w:r w:rsidR="006B49D9">
        <w:rPr>
          <w:rFonts w:ascii="Arial" w:hAnsi="Arial" w:cs="Arial"/>
          <w:sz w:val="22"/>
          <w:szCs w:val="22"/>
        </w:rPr>
        <w:t xml:space="preserve">licensing requirements in </w:t>
      </w:r>
      <w:r w:rsidRPr="006B49D9" w:rsidR="006B49D9">
        <w:rPr>
          <w:rFonts w:ascii="Arial" w:hAnsi="Arial" w:cs="Arial"/>
          <w:sz w:val="22"/>
          <w:szCs w:val="22"/>
          <w:u w:val="single"/>
        </w:rPr>
        <w:t>both</w:t>
      </w:r>
      <w:r w:rsidR="006B49D9">
        <w:rPr>
          <w:rFonts w:ascii="Arial" w:hAnsi="Arial" w:cs="Arial"/>
          <w:sz w:val="22"/>
          <w:szCs w:val="22"/>
        </w:rPr>
        <w:t xml:space="preserve"> </w:t>
      </w:r>
      <w:r w:rsidRPr="006B49D9">
        <w:rPr>
          <w:rFonts w:ascii="Arial" w:hAnsi="Arial" w:cs="Arial"/>
          <w:sz w:val="22"/>
          <w:szCs w:val="22"/>
        </w:rPr>
        <w:t xml:space="preserve">the state where the provider is </w:t>
      </w:r>
      <w:r w:rsidRPr="006B49D9">
        <w:rPr>
          <w:rFonts w:ascii="Arial" w:hAnsi="Arial" w:cs="Arial"/>
          <w:sz w:val="22"/>
          <w:szCs w:val="22"/>
          <w:u w:val="single"/>
        </w:rPr>
        <w:t>and</w:t>
      </w:r>
      <w:r w:rsidRPr="006B49D9">
        <w:rPr>
          <w:rFonts w:ascii="Arial" w:hAnsi="Arial" w:cs="Arial"/>
          <w:sz w:val="22"/>
          <w:szCs w:val="22"/>
        </w:rPr>
        <w:t xml:space="preserve"> the state where the patient is physically present at the time the service is provided.  As a result, guidance will be issued addressing provision of services for students who</w:t>
      </w:r>
      <w:r w:rsidR="00BF1C29">
        <w:rPr>
          <w:rFonts w:ascii="Arial" w:hAnsi="Arial" w:cs="Arial"/>
          <w:sz w:val="22"/>
          <w:szCs w:val="22"/>
        </w:rPr>
        <w:t xml:space="preserve"> may</w:t>
      </w:r>
      <w:r w:rsidRPr="006B49D9">
        <w:rPr>
          <w:rFonts w:ascii="Arial" w:hAnsi="Arial" w:cs="Arial"/>
          <w:sz w:val="22"/>
          <w:szCs w:val="22"/>
        </w:rPr>
        <w:t xml:space="preserve"> </w:t>
      </w:r>
      <w:r w:rsidRPr="006B49D9" w:rsidR="006B49D9">
        <w:rPr>
          <w:rFonts w:ascii="Arial" w:hAnsi="Arial" w:cs="Arial"/>
          <w:sz w:val="22"/>
          <w:szCs w:val="22"/>
        </w:rPr>
        <w:t xml:space="preserve">seek assistance while they are </w:t>
      </w:r>
      <w:r w:rsidR="00BF1C29">
        <w:rPr>
          <w:rFonts w:ascii="Arial" w:hAnsi="Arial" w:cs="Arial"/>
          <w:sz w:val="22"/>
          <w:szCs w:val="22"/>
        </w:rPr>
        <w:t xml:space="preserve">present </w:t>
      </w:r>
      <w:r w:rsidRPr="006B49D9" w:rsidR="006B49D9">
        <w:rPr>
          <w:rFonts w:ascii="Arial" w:hAnsi="Arial" w:cs="Arial"/>
          <w:sz w:val="22"/>
          <w:szCs w:val="22"/>
        </w:rPr>
        <w:t>in another state.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5A1"/>
    <w:multiLevelType w:val="multilevel"/>
    <w:tmpl w:val="51F6D5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0727207"/>
    <w:multiLevelType w:val="multilevel"/>
    <w:tmpl w:val="6D361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86B4A65"/>
    <w:multiLevelType w:val="hybridMultilevel"/>
    <w:tmpl w:val="B852D2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8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F"/>
    <w:rsid w:val="000747CB"/>
    <w:rsid w:val="0009013E"/>
    <w:rsid w:val="000A24EF"/>
    <w:rsid w:val="00100D52"/>
    <w:rsid w:val="00125CC2"/>
    <w:rsid w:val="001E6D7B"/>
    <w:rsid w:val="00233EE7"/>
    <w:rsid w:val="00273FFA"/>
    <w:rsid w:val="002776FB"/>
    <w:rsid w:val="0028188F"/>
    <w:rsid w:val="00292599"/>
    <w:rsid w:val="002D28A5"/>
    <w:rsid w:val="002D6431"/>
    <w:rsid w:val="002F468C"/>
    <w:rsid w:val="00326C0C"/>
    <w:rsid w:val="003307D4"/>
    <w:rsid w:val="0034545A"/>
    <w:rsid w:val="003967FC"/>
    <w:rsid w:val="003B3310"/>
    <w:rsid w:val="003C66DF"/>
    <w:rsid w:val="003D1D49"/>
    <w:rsid w:val="003D5561"/>
    <w:rsid w:val="003F3CC9"/>
    <w:rsid w:val="003F56F9"/>
    <w:rsid w:val="00400C03"/>
    <w:rsid w:val="00402E7A"/>
    <w:rsid w:val="004265BF"/>
    <w:rsid w:val="0043289A"/>
    <w:rsid w:val="00434080"/>
    <w:rsid w:val="004D67EA"/>
    <w:rsid w:val="00501C30"/>
    <w:rsid w:val="0051402B"/>
    <w:rsid w:val="005739D6"/>
    <w:rsid w:val="00657CF6"/>
    <w:rsid w:val="00663012"/>
    <w:rsid w:val="00665B54"/>
    <w:rsid w:val="00693307"/>
    <w:rsid w:val="006B49D9"/>
    <w:rsid w:val="006F6C72"/>
    <w:rsid w:val="00701F14"/>
    <w:rsid w:val="00705C6E"/>
    <w:rsid w:val="00711F74"/>
    <w:rsid w:val="00773450"/>
    <w:rsid w:val="007A5D47"/>
    <w:rsid w:val="00840D90"/>
    <w:rsid w:val="0084324E"/>
    <w:rsid w:val="00896569"/>
    <w:rsid w:val="0089664C"/>
    <w:rsid w:val="00897FA4"/>
    <w:rsid w:val="008E213A"/>
    <w:rsid w:val="008F4406"/>
    <w:rsid w:val="00917193"/>
    <w:rsid w:val="009626F3"/>
    <w:rsid w:val="00990C4D"/>
    <w:rsid w:val="00AF4516"/>
    <w:rsid w:val="00B11DEE"/>
    <w:rsid w:val="00B12FC2"/>
    <w:rsid w:val="00B26B51"/>
    <w:rsid w:val="00B3145D"/>
    <w:rsid w:val="00B526E8"/>
    <w:rsid w:val="00B64C1B"/>
    <w:rsid w:val="00B86947"/>
    <w:rsid w:val="00BC3EDF"/>
    <w:rsid w:val="00BF01B8"/>
    <w:rsid w:val="00BF1C29"/>
    <w:rsid w:val="00C01C5E"/>
    <w:rsid w:val="00C20275"/>
    <w:rsid w:val="00C30A35"/>
    <w:rsid w:val="00C805FF"/>
    <w:rsid w:val="00C86EA4"/>
    <w:rsid w:val="00D26BF9"/>
    <w:rsid w:val="00DC73D2"/>
    <w:rsid w:val="00DE3AC4"/>
    <w:rsid w:val="00E745EC"/>
    <w:rsid w:val="00E757F2"/>
    <w:rsid w:val="00E9409B"/>
    <w:rsid w:val="00ED0CC0"/>
    <w:rsid w:val="00EE3A25"/>
    <w:rsid w:val="00F27640"/>
    <w:rsid w:val="00F835CD"/>
    <w:rsid w:val="00F95E87"/>
    <w:rsid w:val="00FD6922"/>
    <w:rsid w:val="0482F67F"/>
    <w:rsid w:val="062ED23E"/>
    <w:rsid w:val="0B63E501"/>
    <w:rsid w:val="0F429684"/>
    <w:rsid w:val="16B9F656"/>
    <w:rsid w:val="22CE3C84"/>
    <w:rsid w:val="28C35142"/>
    <w:rsid w:val="2A1717E3"/>
    <w:rsid w:val="35C00A75"/>
    <w:rsid w:val="41D3B7F7"/>
    <w:rsid w:val="4AB3FE6C"/>
    <w:rsid w:val="51A69EE7"/>
    <w:rsid w:val="621E05A2"/>
    <w:rsid w:val="641BDF0B"/>
    <w:rsid w:val="727941DF"/>
    <w:rsid w:val="7A117F8B"/>
    <w:rsid w:val="7F21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EEB8"/>
  <w15:chartTrackingRefBased/>
  <w15:docId w15:val="{5D0F2332-59CC-4F74-AA99-A6C456FE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265BF"/>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265BF"/>
    <w:rPr>
      <w:color w:val="0000FF"/>
      <w:u w:val="single"/>
    </w:rPr>
  </w:style>
  <w:style w:type="paragraph" w:styleId="ListParagraph">
    <w:name w:val="List Paragraph"/>
    <w:basedOn w:val="Normal"/>
    <w:uiPriority w:val="34"/>
    <w:qFormat/>
    <w:rsid w:val="000A24EF"/>
    <w:pPr>
      <w:ind w:left="720"/>
      <w:contextualSpacing/>
    </w:pPr>
  </w:style>
  <w:style w:type="character" w:styleId="UnresolvedMention">
    <w:name w:val="Unresolved Mention"/>
    <w:basedOn w:val="DefaultParagraphFont"/>
    <w:uiPriority w:val="99"/>
    <w:semiHidden/>
    <w:unhideWhenUsed/>
    <w:rsid w:val="00FD6922"/>
    <w:rPr>
      <w:color w:val="605E5C"/>
      <w:shd w:val="clear" w:color="auto" w:fill="E1DFDD"/>
    </w:rPr>
  </w:style>
  <w:style w:type="paragraph" w:styleId="FootnoteText">
    <w:name w:val="footnote text"/>
    <w:basedOn w:val="Normal"/>
    <w:link w:val="FootnoteTextChar"/>
    <w:uiPriority w:val="99"/>
    <w:semiHidden/>
    <w:unhideWhenUsed/>
    <w:rsid w:val="00273FFA"/>
    <w:rPr>
      <w:sz w:val="20"/>
      <w:szCs w:val="20"/>
    </w:rPr>
  </w:style>
  <w:style w:type="character" w:styleId="FootnoteTextChar" w:customStyle="1">
    <w:name w:val="Footnote Text Char"/>
    <w:basedOn w:val="DefaultParagraphFont"/>
    <w:link w:val="FootnoteText"/>
    <w:uiPriority w:val="99"/>
    <w:semiHidden/>
    <w:rsid w:val="00273FFA"/>
    <w:rPr>
      <w:rFonts w:ascii="Calibri" w:hAnsi="Calibri" w:cs="Calibri"/>
      <w:sz w:val="20"/>
      <w:szCs w:val="20"/>
    </w:rPr>
  </w:style>
  <w:style w:type="character" w:styleId="FootnoteReference">
    <w:name w:val="footnote reference"/>
    <w:basedOn w:val="DefaultParagraphFont"/>
    <w:uiPriority w:val="99"/>
    <w:semiHidden/>
    <w:unhideWhenUsed/>
    <w:rsid w:val="00273FFA"/>
    <w:rPr>
      <w:vertAlign w:val="superscript"/>
    </w:rPr>
  </w:style>
  <w:style w:type="character" w:styleId="CommentReference">
    <w:name w:val="annotation reference"/>
    <w:basedOn w:val="DefaultParagraphFont"/>
    <w:uiPriority w:val="99"/>
    <w:semiHidden/>
    <w:unhideWhenUsed/>
    <w:rsid w:val="00EE3A25"/>
    <w:rPr>
      <w:sz w:val="16"/>
      <w:szCs w:val="16"/>
    </w:rPr>
  </w:style>
  <w:style w:type="paragraph" w:styleId="CommentText">
    <w:name w:val="annotation text"/>
    <w:basedOn w:val="Normal"/>
    <w:link w:val="CommentTextChar"/>
    <w:uiPriority w:val="99"/>
    <w:semiHidden/>
    <w:unhideWhenUsed/>
    <w:rsid w:val="00EE3A25"/>
    <w:rPr>
      <w:sz w:val="20"/>
      <w:szCs w:val="20"/>
    </w:rPr>
  </w:style>
  <w:style w:type="character" w:styleId="CommentTextChar" w:customStyle="1">
    <w:name w:val="Comment Text Char"/>
    <w:basedOn w:val="DefaultParagraphFont"/>
    <w:link w:val="CommentText"/>
    <w:uiPriority w:val="99"/>
    <w:semiHidden/>
    <w:rsid w:val="00EE3A2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E3A25"/>
    <w:rPr>
      <w:b/>
      <w:bCs/>
    </w:rPr>
  </w:style>
  <w:style w:type="character" w:styleId="CommentSubjectChar" w:customStyle="1">
    <w:name w:val="Comment Subject Char"/>
    <w:basedOn w:val="CommentTextChar"/>
    <w:link w:val="CommentSubject"/>
    <w:uiPriority w:val="99"/>
    <w:semiHidden/>
    <w:rsid w:val="00EE3A25"/>
    <w:rPr>
      <w:rFonts w:ascii="Calibri" w:hAnsi="Calibri" w:cs="Calibri"/>
      <w:b/>
      <w:bCs/>
      <w:sz w:val="20"/>
      <w:szCs w:val="20"/>
    </w:rPr>
  </w:style>
  <w:style w:type="paragraph" w:styleId="BalloonText">
    <w:name w:val="Balloon Text"/>
    <w:basedOn w:val="Normal"/>
    <w:link w:val="BalloonTextChar"/>
    <w:uiPriority w:val="99"/>
    <w:semiHidden/>
    <w:unhideWhenUsed/>
    <w:rsid w:val="00EE3A2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3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8917">
      <w:bodyDiv w:val="1"/>
      <w:marLeft w:val="0"/>
      <w:marRight w:val="0"/>
      <w:marTop w:val="0"/>
      <w:marBottom w:val="0"/>
      <w:divBdr>
        <w:top w:val="none" w:sz="0" w:space="0" w:color="auto"/>
        <w:left w:val="none" w:sz="0" w:space="0" w:color="auto"/>
        <w:bottom w:val="none" w:sz="0" w:space="0" w:color="auto"/>
        <w:right w:val="none" w:sz="0" w:space="0" w:color="auto"/>
      </w:divBdr>
    </w:div>
    <w:div w:id="19635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hs.pa.gov/providers/Providers/Documents/Coronavirus%202020/OMHSAS%20COVID-19%20Telehealth%20Expansion-%20Final%203.15.20.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hhs.gov/hipaa/for-professionals/special-topics/emergency-preparedness/notification-enforcement-discretion-telehealth/index.htm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dos.pa.gov/ProfessionalLicensing/BoardsCommissions/SocialWorkersMarriageanFamilyTherapistsandProfessionalCounselors/Documents/Applications%20and%20Forms/Non-Application%20Documents/SWM%20-%20FAQs%20LSW.pdf"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nsurance.pa.gov/Regulations/Laws%20Regulations/Documents/COVID-19%20Bulletin%20Final_3.10.20.pdf" TargetMode="External" Id="rId14" /><Relationship Type="http://schemas.openxmlformats.org/officeDocument/2006/relationships/hyperlink" Target="https://passhe.sharepoint.com/:b:/s/covid19/EbBAl2oaF_9Clpd605wUNEcBTKaxPtERKy9Q6EsQKRlk9g?e=qZPTQ7" TargetMode="External" Id="R756174922cb34f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b2eefa09-ef20-41b6-8508-81f8073f38e3">2020-03-20T04:00:00+00:00</Date>
    <Category xmlns="b2eefa09-ef20-41b6-8508-81f8073f38e3">Guidance</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4642DAACBFC54EBD1A9E35DA910248" ma:contentTypeVersion="5" ma:contentTypeDescription="Create a new document." ma:contentTypeScope="" ma:versionID="9430fe769602c2dc520d373f2563310c">
  <xsd:schema xmlns:xsd="http://www.w3.org/2001/XMLSchema" xmlns:xs="http://www.w3.org/2001/XMLSchema" xmlns:p="http://schemas.microsoft.com/office/2006/metadata/properties" xmlns:ns1="http://schemas.microsoft.com/sharepoint/v3" xmlns:ns2="bbfc57b1-4606-429d-ae74-fa680593109b" xmlns:ns3="b2eefa09-ef20-41b6-8508-81f8073f38e3" targetNamespace="http://schemas.microsoft.com/office/2006/metadata/properties" ma:root="true" ma:fieldsID="bff3dde1fa32899a706e23a832161b4d" ns1:_="" ns2:_="" ns3:_="">
    <xsd:import namespace="http://schemas.microsoft.com/sharepoint/v3"/>
    <xsd:import namespace="bbfc57b1-4606-429d-ae74-fa680593109b"/>
    <xsd:import namespace="b2eefa09-ef20-41b6-8508-81f8073f38e3"/>
    <xsd:element name="properties">
      <xsd:complexType>
        <xsd:sequence>
          <xsd:element name="documentManagement">
            <xsd:complexType>
              <xsd:all>
                <xsd:element ref="ns1:PublishingStartDate" minOccurs="0"/>
                <xsd:element ref="ns1:PublishingExpirationDate" minOccurs="0"/>
                <xsd:element ref="ns2:SharedWithUsers" minOccurs="0"/>
                <xsd:element ref="ns3: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efa09-ef20-41b6-8508-81f8073f38e3" elementFormDefault="qualified">
    <xsd:import namespace="http://schemas.microsoft.com/office/2006/documentManagement/types"/>
    <xsd:import namespace="http://schemas.microsoft.com/office/infopath/2007/PartnerControls"/>
    <xsd:element name="Date" ma:index="11" nillable="true" ma:displayName="Date" ma:format="DateOnly" ma:internalName="Date">
      <xsd:simpleType>
        <xsd:restriction base="dms:DateTime"/>
      </xsd:simpleType>
    </xsd:element>
    <xsd:element name="Category" ma:index="12" nillable="true" ma:displayName="Category" ma:format="Dropdown" ma:internalName="Category">
      <xsd:simpleType>
        <xsd:restriction base="dms:Choi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5C331-E8A1-448A-906C-4847D89ECD4E}"/>
</file>

<file path=customXml/itemProps2.xml><?xml version="1.0" encoding="utf-8"?>
<ds:datastoreItem xmlns:ds="http://schemas.openxmlformats.org/officeDocument/2006/customXml" ds:itemID="{5036B790-29CD-4078-B583-9A0BE16621D6}"/>
</file>

<file path=customXml/itemProps3.xml><?xml version="1.0" encoding="utf-8"?>
<ds:datastoreItem xmlns:ds="http://schemas.openxmlformats.org/officeDocument/2006/customXml" ds:itemID="{C5B80B20-F5C0-43F9-A0E7-1849F9F207D8}"/>
</file>

<file path=customXml/itemProps4.xml><?xml version="1.0" encoding="utf-8"?>
<ds:datastoreItem xmlns:ds="http://schemas.openxmlformats.org/officeDocument/2006/customXml" ds:itemID="{2BEDCF5B-7C1B-4B0A-9843-2F3571DD91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PA State System of Higher Education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In-State Student Counseling</dc:title>
  <dc:subject/>
  <dc:creator>Goin Jr., Randy</dc:creator>
  <cp:keywords/>
  <dc:description/>
  <cp:lastModifiedBy>Goin Jr., Randy</cp:lastModifiedBy>
  <cp:revision>11</cp:revision>
  <dcterms:created xsi:type="dcterms:W3CDTF">2020-03-19T20:52:00Z</dcterms:created>
  <dcterms:modified xsi:type="dcterms:W3CDTF">2020-03-20T14:34:01Z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0x010100D64642DAACBFC54EBD1A9E35DA910248</vt:lpwstr>
  </property>
</Properties>
</file>